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FC" w:rsidRDefault="00FF7CFC" w:rsidP="00FF7CFC">
      <w:pPr>
        <w:rPr>
          <w:rFonts w:ascii="Tahoma" w:hAnsi="Tahoma" w:cs="Tahoma"/>
          <w:b/>
          <w:sz w:val="32"/>
          <w:szCs w:val="32"/>
        </w:rPr>
      </w:pPr>
      <w:r w:rsidRPr="008046DE">
        <w:rPr>
          <w:rFonts w:ascii="Tahoma" w:hAnsi="Tahoma" w:cs="Tahoma"/>
          <w:b/>
          <w:noProof/>
          <w:sz w:val="56"/>
          <w:szCs w:val="56"/>
          <w:lang w:eastAsia="de-DE"/>
        </w:rPr>
        <w:drawing>
          <wp:anchor distT="0" distB="0" distL="114300" distR="114300" simplePos="0" relativeHeight="251659264" behindDoc="1" locked="0" layoutInCell="1" allowOverlap="1" wp14:anchorId="16011C5A" wp14:editId="43A9684F">
            <wp:simplePos x="0" y="0"/>
            <wp:positionH relativeFrom="column">
              <wp:posOffset>3083560</wp:posOffset>
            </wp:positionH>
            <wp:positionV relativeFrom="paragraph">
              <wp:posOffset>6350</wp:posOffset>
            </wp:positionV>
            <wp:extent cx="3105150" cy="1400175"/>
            <wp:effectExtent l="0" t="0" r="0" b="9525"/>
            <wp:wrapThrough wrapText="bothSides">
              <wp:wrapPolygon edited="0">
                <wp:start x="0" y="0"/>
                <wp:lineTo x="0" y="21453"/>
                <wp:lineTo x="21467" y="21453"/>
                <wp:lineTo x="21467" y="0"/>
                <wp:lineTo x="0" y="0"/>
              </wp:wrapPolygon>
            </wp:wrapThrough>
            <wp:docPr id="497" name="Bild 2" descr="https://unsere.ekhn.de/fileadmin/content/ekhn.de/download/intern/kirchenvorstand/kvwahl2021/oeffentlichkeitsarbeit/logos/jpg/Logo_EKHN-KV-Wahl2021_Engag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sere.ekhn.de/fileadmin/content/ekhn.de/download/intern/kirchenvorstand/kvwahl2021/oeffentlichkeitsarbeit/logos/jpg/Logo_EKHN-KV-Wahl2021_Engagie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46DE">
        <w:rPr>
          <w:rFonts w:ascii="Tahoma" w:hAnsi="Tahoma" w:cs="Tahoma"/>
          <w:b/>
          <w:sz w:val="32"/>
          <w:szCs w:val="32"/>
        </w:rPr>
        <w:t>Neues Wahlverfahren</w:t>
      </w:r>
    </w:p>
    <w:p w:rsidR="00FF7CFC" w:rsidRPr="00561306" w:rsidRDefault="00FF7CFC" w:rsidP="00FF7CFC">
      <w:pPr>
        <w:rPr>
          <w:rFonts w:ascii="Tahoma" w:hAnsi="Tahoma" w:cs="Tahoma"/>
          <w:b/>
          <w:sz w:val="28"/>
          <w:szCs w:val="28"/>
        </w:rPr>
      </w:pPr>
      <w:r w:rsidRPr="00561306">
        <w:rPr>
          <w:rFonts w:ascii="Tahoma" w:hAnsi="Tahoma" w:cs="Tahoma"/>
          <w:b/>
          <w:sz w:val="28"/>
          <w:szCs w:val="28"/>
        </w:rPr>
        <w:t xml:space="preserve">Sie haben die Wahl! </w:t>
      </w:r>
    </w:p>
    <w:p w:rsidR="00FF7CFC" w:rsidRDefault="00FF7CFC" w:rsidP="00FF7CFC">
      <w:pPr>
        <w:pStyle w:val="KeinLeerraum"/>
        <w:jc w:val="both"/>
        <w:rPr>
          <w:rFonts w:ascii="Tahoma" w:hAnsi="Tahoma" w:cs="Tahoma"/>
          <w:sz w:val="28"/>
          <w:szCs w:val="28"/>
        </w:rPr>
      </w:pPr>
      <w:r w:rsidRPr="00561306">
        <w:rPr>
          <w:rFonts w:ascii="Tahoma" w:hAnsi="Tahoma" w:cs="Tahoma"/>
          <w:sz w:val="28"/>
          <w:szCs w:val="28"/>
        </w:rPr>
        <w:t>Am 13. Juni kandidieren insgesamt fünf Frauen und sieben Männer für unseren neuen Kirchenvorstand. Dabei kommt erstmals ein neues Wahlverfahren zum Tragen: Im neuen Kirchenvorstand sind genauso viele M</w:t>
      </w:r>
      <w:bookmarkStart w:id="0" w:name="_GoBack"/>
      <w:bookmarkEnd w:id="0"/>
      <w:r w:rsidRPr="00561306">
        <w:rPr>
          <w:rFonts w:ascii="Tahoma" w:hAnsi="Tahoma" w:cs="Tahoma"/>
          <w:sz w:val="28"/>
          <w:szCs w:val="28"/>
        </w:rPr>
        <w:t>itglieder vorgesehen, wie Kandidatinnen und Kandidaten zur Wahl antreten. Um gewählt zu werden</w:t>
      </w:r>
      <w:r>
        <w:rPr>
          <w:rFonts w:ascii="Tahoma" w:hAnsi="Tahoma" w:cs="Tahoma"/>
          <w:sz w:val="28"/>
          <w:szCs w:val="28"/>
        </w:rPr>
        <w:t>,</w:t>
      </w:r>
      <w:r w:rsidRPr="00561306">
        <w:rPr>
          <w:rFonts w:ascii="Tahoma" w:hAnsi="Tahoma" w:cs="Tahoma"/>
          <w:sz w:val="28"/>
          <w:szCs w:val="28"/>
        </w:rPr>
        <w:t xml:space="preserve"> benötigt jede/r Kandidierende 50% der abgegebenen gültigen Stimmen.</w:t>
      </w:r>
    </w:p>
    <w:p w:rsidR="00FF7CFC" w:rsidRPr="00561306" w:rsidRDefault="00FF7CFC" w:rsidP="00FF7CFC">
      <w:pPr>
        <w:pStyle w:val="KeinLeerraum"/>
        <w:jc w:val="both"/>
        <w:rPr>
          <w:rFonts w:ascii="Tahoma" w:hAnsi="Tahoma" w:cs="Tahoma"/>
          <w:sz w:val="28"/>
          <w:szCs w:val="28"/>
        </w:rPr>
      </w:pPr>
    </w:p>
    <w:p w:rsidR="00FF7CFC" w:rsidRPr="00561306" w:rsidRDefault="00FF7CFC" w:rsidP="00FF7CFC">
      <w:pPr>
        <w:pStyle w:val="KeinLeerraum"/>
        <w:jc w:val="both"/>
        <w:rPr>
          <w:rFonts w:ascii="Tahoma" w:hAnsi="Tahoma" w:cs="Tahoma"/>
          <w:sz w:val="28"/>
          <w:szCs w:val="28"/>
        </w:rPr>
      </w:pPr>
      <w:r w:rsidRPr="00561306">
        <w:rPr>
          <w:rFonts w:ascii="Tahoma" w:hAnsi="Tahoma" w:cs="Tahoma"/>
          <w:sz w:val="28"/>
          <w:szCs w:val="28"/>
        </w:rPr>
        <w:t>Sie haben die Möglichkeit</w:t>
      </w:r>
      <w:r>
        <w:rPr>
          <w:rFonts w:ascii="Tahoma" w:hAnsi="Tahoma" w:cs="Tahoma"/>
          <w:sz w:val="28"/>
          <w:szCs w:val="28"/>
        </w:rPr>
        <w:t>,</w:t>
      </w:r>
      <w:r w:rsidRPr="00561306">
        <w:rPr>
          <w:rFonts w:ascii="Tahoma" w:hAnsi="Tahoma" w:cs="Tahoma"/>
          <w:sz w:val="28"/>
          <w:szCs w:val="28"/>
        </w:rPr>
        <w:t xml:space="preserve"> sämtliche Kandidierenden auf einmal zu wählen, indem </w:t>
      </w:r>
      <w:r>
        <w:rPr>
          <w:rFonts w:ascii="Tahoma" w:hAnsi="Tahoma" w:cs="Tahoma"/>
          <w:sz w:val="28"/>
          <w:szCs w:val="28"/>
        </w:rPr>
        <w:t>S</w:t>
      </w:r>
      <w:r w:rsidRPr="00561306">
        <w:rPr>
          <w:rFonts w:ascii="Tahoma" w:hAnsi="Tahoma" w:cs="Tahoma"/>
          <w:sz w:val="28"/>
          <w:szCs w:val="28"/>
        </w:rPr>
        <w:t>ie der vorgelegten Liste zustimmen</w:t>
      </w:r>
      <w:r>
        <w:rPr>
          <w:rFonts w:ascii="Tahoma" w:hAnsi="Tahoma" w:cs="Tahoma"/>
          <w:sz w:val="28"/>
          <w:szCs w:val="28"/>
        </w:rPr>
        <w:t>. O</w:t>
      </w:r>
      <w:r w:rsidRPr="00561306">
        <w:rPr>
          <w:rFonts w:ascii="Tahoma" w:hAnsi="Tahoma" w:cs="Tahoma"/>
          <w:sz w:val="28"/>
          <w:szCs w:val="28"/>
        </w:rPr>
        <w:t xml:space="preserve">der </w:t>
      </w:r>
      <w:r>
        <w:rPr>
          <w:rFonts w:ascii="Tahoma" w:hAnsi="Tahoma" w:cs="Tahoma"/>
          <w:sz w:val="28"/>
          <w:szCs w:val="28"/>
        </w:rPr>
        <w:t>S</w:t>
      </w:r>
      <w:r w:rsidRPr="00561306">
        <w:rPr>
          <w:rFonts w:ascii="Tahoma" w:hAnsi="Tahoma" w:cs="Tahoma"/>
          <w:sz w:val="28"/>
          <w:szCs w:val="28"/>
        </w:rPr>
        <w:t>ie wählen einzelne Kandidierende aus und verzichten damit darauf</w:t>
      </w:r>
      <w:r>
        <w:rPr>
          <w:rFonts w:ascii="Tahoma" w:hAnsi="Tahoma" w:cs="Tahoma"/>
          <w:sz w:val="28"/>
          <w:szCs w:val="28"/>
        </w:rPr>
        <w:t>,</w:t>
      </w:r>
      <w:r w:rsidRPr="00561306">
        <w:rPr>
          <w:rFonts w:ascii="Tahoma" w:hAnsi="Tahoma" w:cs="Tahoma"/>
          <w:sz w:val="28"/>
          <w:szCs w:val="28"/>
        </w:rPr>
        <w:t xml:space="preserve"> alle ihre Stimmen </w:t>
      </w:r>
      <w:r>
        <w:rPr>
          <w:rFonts w:ascii="Tahoma" w:hAnsi="Tahoma" w:cs="Tahoma"/>
          <w:sz w:val="28"/>
          <w:szCs w:val="28"/>
        </w:rPr>
        <w:t>a</w:t>
      </w:r>
      <w:r w:rsidRPr="00561306">
        <w:rPr>
          <w:rFonts w:ascii="Tahoma" w:hAnsi="Tahoma" w:cs="Tahoma"/>
          <w:sz w:val="28"/>
          <w:szCs w:val="28"/>
        </w:rPr>
        <w:t>bzugeben. Entscheiden Sie sich für die erste Möglichkeit und wählen die Liste</w:t>
      </w:r>
      <w:r>
        <w:rPr>
          <w:rFonts w:ascii="Tahoma" w:hAnsi="Tahoma" w:cs="Tahoma"/>
          <w:sz w:val="28"/>
          <w:szCs w:val="28"/>
        </w:rPr>
        <w:t>,</w:t>
      </w:r>
      <w:r w:rsidRPr="00561306">
        <w:rPr>
          <w:rFonts w:ascii="Tahoma" w:hAnsi="Tahoma" w:cs="Tahoma"/>
          <w:sz w:val="28"/>
          <w:szCs w:val="28"/>
        </w:rPr>
        <w:t xml:space="preserve"> ist sichergestellt, dass wir einen starken Kirchenvorstand haben, in</w:t>
      </w:r>
      <w:r>
        <w:rPr>
          <w:rFonts w:ascii="Tahoma" w:hAnsi="Tahoma" w:cs="Tahoma"/>
          <w:sz w:val="28"/>
          <w:szCs w:val="28"/>
        </w:rPr>
        <w:t xml:space="preserve"> </w:t>
      </w:r>
      <w:r w:rsidRPr="00561306">
        <w:rPr>
          <w:rFonts w:ascii="Tahoma" w:hAnsi="Tahoma" w:cs="Tahoma"/>
          <w:sz w:val="28"/>
          <w:szCs w:val="28"/>
        </w:rPr>
        <w:t>dem der Arbeitsaufwand für d</w:t>
      </w:r>
      <w:r>
        <w:rPr>
          <w:rFonts w:ascii="Tahoma" w:hAnsi="Tahoma" w:cs="Tahoma"/>
          <w:sz w:val="28"/>
          <w:szCs w:val="28"/>
        </w:rPr>
        <w:t>ie</w:t>
      </w:r>
      <w:r w:rsidRPr="00561306">
        <w:rPr>
          <w:rFonts w:ascii="Tahoma" w:hAnsi="Tahoma" w:cs="Tahoma"/>
          <w:sz w:val="28"/>
          <w:szCs w:val="28"/>
        </w:rPr>
        <w:t>/d</w:t>
      </w:r>
      <w:r>
        <w:rPr>
          <w:rFonts w:ascii="Tahoma" w:hAnsi="Tahoma" w:cs="Tahoma"/>
          <w:sz w:val="28"/>
          <w:szCs w:val="28"/>
        </w:rPr>
        <w:t>en</w:t>
      </w:r>
      <w:r w:rsidRPr="00561306">
        <w:rPr>
          <w:rFonts w:ascii="Tahoma" w:hAnsi="Tahoma" w:cs="Tahoma"/>
          <w:sz w:val="28"/>
          <w:szCs w:val="28"/>
        </w:rPr>
        <w:t xml:space="preserve"> Einzelne</w:t>
      </w:r>
      <w:r>
        <w:rPr>
          <w:rFonts w:ascii="Tahoma" w:hAnsi="Tahoma" w:cs="Tahoma"/>
          <w:sz w:val="28"/>
          <w:szCs w:val="28"/>
        </w:rPr>
        <w:t>(n)</w:t>
      </w:r>
      <w:r w:rsidRPr="00561306">
        <w:rPr>
          <w:rFonts w:ascii="Tahoma" w:hAnsi="Tahoma" w:cs="Tahoma"/>
          <w:sz w:val="28"/>
          <w:szCs w:val="28"/>
        </w:rPr>
        <w:t xml:space="preserve"> gut zu tragen ist. Wählen Sie nur Einzelne</w:t>
      </w:r>
      <w:r>
        <w:rPr>
          <w:rFonts w:ascii="Tahoma" w:hAnsi="Tahoma" w:cs="Tahoma"/>
          <w:sz w:val="28"/>
          <w:szCs w:val="28"/>
        </w:rPr>
        <w:t>,</w:t>
      </w:r>
      <w:r w:rsidRPr="00561306">
        <w:rPr>
          <w:rFonts w:ascii="Tahoma" w:hAnsi="Tahoma" w:cs="Tahoma"/>
          <w:sz w:val="28"/>
          <w:szCs w:val="28"/>
        </w:rPr>
        <w:t xml:space="preserve"> kann es sein, dass der nächste Kirchenvorstand kleiner ausfällt</w:t>
      </w:r>
      <w:r>
        <w:rPr>
          <w:rFonts w:ascii="Tahoma" w:hAnsi="Tahoma" w:cs="Tahoma"/>
          <w:sz w:val="28"/>
          <w:szCs w:val="28"/>
        </w:rPr>
        <w:t>,</w:t>
      </w:r>
      <w:r w:rsidRPr="00561306">
        <w:rPr>
          <w:rFonts w:ascii="Tahoma" w:hAnsi="Tahoma" w:cs="Tahoma"/>
          <w:sz w:val="28"/>
          <w:szCs w:val="28"/>
        </w:rPr>
        <w:t xml:space="preserve"> als es für seine vielfältigen Aufgaben und unser Gemeindeleben gut ist. </w:t>
      </w:r>
    </w:p>
    <w:p w:rsidR="00FF7CFC" w:rsidRPr="00561306" w:rsidRDefault="00FF7CFC" w:rsidP="00FF7CFC">
      <w:pPr>
        <w:pStyle w:val="KeinLeerraum"/>
        <w:jc w:val="both"/>
        <w:rPr>
          <w:rFonts w:ascii="Tahoma" w:hAnsi="Tahoma" w:cs="Tahoma"/>
          <w:sz w:val="28"/>
          <w:szCs w:val="28"/>
        </w:rPr>
      </w:pPr>
    </w:p>
    <w:p w:rsidR="00FF7CFC" w:rsidRDefault="00FF7CFC" w:rsidP="00FF7CFC">
      <w:pPr>
        <w:pStyle w:val="KeinLeerraum"/>
        <w:jc w:val="both"/>
        <w:rPr>
          <w:rFonts w:ascii="Tahoma" w:hAnsi="Tahoma" w:cs="Tahoma"/>
          <w:sz w:val="28"/>
          <w:szCs w:val="28"/>
        </w:rPr>
      </w:pPr>
      <w:r w:rsidRPr="00561306">
        <w:rPr>
          <w:rFonts w:ascii="Tahoma" w:hAnsi="Tahoma" w:cs="Tahoma"/>
          <w:sz w:val="28"/>
          <w:szCs w:val="28"/>
        </w:rPr>
        <w:t>Ich denke, dass es uns mit unserer Liste gelungen ist</w:t>
      </w:r>
      <w:r>
        <w:rPr>
          <w:rFonts w:ascii="Tahoma" w:hAnsi="Tahoma" w:cs="Tahoma"/>
          <w:sz w:val="28"/>
          <w:szCs w:val="28"/>
        </w:rPr>
        <w:t>,</w:t>
      </w:r>
      <w:r w:rsidRPr="00561306">
        <w:rPr>
          <w:rFonts w:ascii="Tahoma" w:hAnsi="Tahoma" w:cs="Tahoma"/>
          <w:sz w:val="28"/>
          <w:szCs w:val="28"/>
        </w:rPr>
        <w:t xml:space="preserve"> einen guten Querschnitt an Kandidierenden aus unserer Gemeinde zu finden. Da finden sich Menschen unterschiedlichsten Alters, „Neubürger“ und „Alteingesessene“, ein bunter Mix an beruflichen Hintergründen und Lebenssituationen. </w:t>
      </w:r>
    </w:p>
    <w:p w:rsidR="00FF7CFC" w:rsidRPr="00561306" w:rsidRDefault="00FF7CFC" w:rsidP="00FF7CFC">
      <w:pPr>
        <w:pStyle w:val="KeinLeerraum"/>
        <w:jc w:val="both"/>
        <w:rPr>
          <w:rFonts w:ascii="Tahoma" w:hAnsi="Tahoma" w:cs="Tahoma"/>
          <w:sz w:val="28"/>
          <w:szCs w:val="28"/>
        </w:rPr>
      </w:pPr>
    </w:p>
    <w:p w:rsidR="00FF7CFC" w:rsidRDefault="00FF7CFC" w:rsidP="00FF7CFC">
      <w:pPr>
        <w:pStyle w:val="KeinLeerraum"/>
        <w:jc w:val="both"/>
        <w:rPr>
          <w:rFonts w:ascii="Tahoma" w:hAnsi="Tahoma" w:cs="Tahoma"/>
          <w:sz w:val="28"/>
          <w:szCs w:val="28"/>
        </w:rPr>
      </w:pPr>
      <w:r w:rsidRPr="00561306">
        <w:rPr>
          <w:rFonts w:ascii="Tahoma" w:hAnsi="Tahoma" w:cs="Tahoma"/>
          <w:sz w:val="28"/>
          <w:szCs w:val="28"/>
        </w:rPr>
        <w:t>Mich würde es freuen, wenn Sie den neuen Kirchenvorstand mit einem starken Votum unterstützen würden, aber Sie haben die Wahl.</w:t>
      </w:r>
    </w:p>
    <w:p w:rsidR="00FF7CFC" w:rsidRDefault="00FF7CFC" w:rsidP="00FF7CFC">
      <w:pPr>
        <w:pStyle w:val="KeinLeerraum"/>
        <w:jc w:val="both"/>
        <w:rPr>
          <w:rFonts w:ascii="Tahoma" w:hAnsi="Tahoma" w:cs="Tahoma"/>
          <w:sz w:val="28"/>
          <w:szCs w:val="28"/>
        </w:rPr>
      </w:pPr>
    </w:p>
    <w:p w:rsidR="00FF7CFC" w:rsidRPr="00561306" w:rsidRDefault="00FF7CFC" w:rsidP="00FF7CFC">
      <w:pPr>
        <w:pStyle w:val="KeinLeerraum"/>
        <w:jc w:val="both"/>
        <w:rPr>
          <w:rFonts w:ascii="Tahoma" w:hAnsi="Tahoma" w:cs="Tahoma"/>
          <w:sz w:val="28"/>
          <w:szCs w:val="28"/>
        </w:rPr>
      </w:pPr>
      <w:r w:rsidRPr="00561306">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r>
      <w:r w:rsidRPr="00561306">
        <w:rPr>
          <w:rFonts w:ascii="Tahoma" w:hAnsi="Tahoma"/>
          <w:sz w:val="24"/>
          <w:szCs w:val="24"/>
        </w:rPr>
        <w:t>Ihr Pfarrer Siegfried Nickel</w:t>
      </w:r>
    </w:p>
    <w:p w:rsidR="00FF7CFC" w:rsidRDefault="00FF7CFC" w:rsidP="00FF7CFC">
      <w:pPr>
        <w:pStyle w:val="KeinLeerraum"/>
        <w:jc w:val="both"/>
        <w:rPr>
          <w:rFonts w:ascii="Tahoma" w:hAnsi="Tahoma" w:cs="Tahoma"/>
          <w:sz w:val="28"/>
          <w:szCs w:val="28"/>
        </w:rPr>
      </w:pPr>
    </w:p>
    <w:p w:rsidR="00FF7CFC" w:rsidRPr="00561306" w:rsidRDefault="00FF7CFC" w:rsidP="00FF7CFC">
      <w:pPr>
        <w:pStyle w:val="KeinLeerraum"/>
        <w:jc w:val="both"/>
        <w:rPr>
          <w:rFonts w:ascii="Tahoma" w:hAnsi="Tahoma" w:cs="Tahoma"/>
          <w:sz w:val="28"/>
          <w:szCs w:val="28"/>
        </w:rPr>
      </w:pPr>
    </w:p>
    <w:p w:rsidR="00FF7CFC" w:rsidRPr="00561306" w:rsidRDefault="00FF7CFC" w:rsidP="00FF7CFC">
      <w:pPr>
        <w:pStyle w:val="KeinLeerraum"/>
        <w:jc w:val="both"/>
        <w:rPr>
          <w:rFonts w:ascii="Tahoma" w:hAnsi="Tahoma" w:cs="Tahoma"/>
          <w:b/>
          <w:sz w:val="28"/>
          <w:szCs w:val="28"/>
        </w:rPr>
      </w:pPr>
      <w:r w:rsidRPr="00561306">
        <w:rPr>
          <w:rFonts w:ascii="Tahoma" w:hAnsi="Tahoma" w:cs="Tahoma"/>
          <w:b/>
          <w:sz w:val="28"/>
          <w:szCs w:val="28"/>
        </w:rPr>
        <w:t>Warum dieses neue Wahlverfahren?</w:t>
      </w:r>
    </w:p>
    <w:p w:rsidR="00FF7CFC" w:rsidRDefault="00FF7CFC" w:rsidP="00FF7CFC">
      <w:pPr>
        <w:pStyle w:val="KeinLeerraum"/>
        <w:jc w:val="both"/>
        <w:rPr>
          <w:rFonts w:ascii="Tahoma" w:hAnsi="Tahoma" w:cs="Tahoma"/>
          <w:sz w:val="28"/>
          <w:szCs w:val="28"/>
        </w:rPr>
      </w:pPr>
      <w:r w:rsidRPr="00561306">
        <w:rPr>
          <w:rFonts w:ascii="Tahoma" w:hAnsi="Tahoma" w:cs="Tahoma"/>
          <w:sz w:val="28"/>
          <w:szCs w:val="28"/>
        </w:rPr>
        <w:t>Immer mehr Menschen tun sich schwer damit, für einen längeren Zeitraum ein Ehrenamt zu übernehmen. Wer in Vereinen aktiv ist</w:t>
      </w:r>
      <w:r>
        <w:rPr>
          <w:rFonts w:ascii="Tahoma" w:hAnsi="Tahoma" w:cs="Tahoma"/>
          <w:sz w:val="28"/>
          <w:szCs w:val="28"/>
        </w:rPr>
        <w:t>,</w:t>
      </w:r>
      <w:r w:rsidRPr="00561306">
        <w:rPr>
          <w:rFonts w:ascii="Tahoma" w:hAnsi="Tahoma" w:cs="Tahoma"/>
          <w:sz w:val="28"/>
          <w:szCs w:val="28"/>
        </w:rPr>
        <w:t xml:space="preserve"> kennt das Problem. Viele Kirchengemeinden mussten schon bei den vorangehenden Wahlen einen sehr hohen Aufwand betreiben, um genügend Kandidierende zu finden. Damals gab es noch die Vorschrift, dass die Zahl der Kandidierenden die Zahl der zu Wählenden um 25% zu überschreiten habe. In </w:t>
      </w:r>
      <w:proofErr w:type="spellStart"/>
      <w:r w:rsidRPr="00561306">
        <w:rPr>
          <w:rFonts w:ascii="Tahoma" w:hAnsi="Tahoma" w:cs="Tahoma"/>
          <w:sz w:val="28"/>
          <w:szCs w:val="28"/>
        </w:rPr>
        <w:t>Wisselsheim</w:t>
      </w:r>
      <w:proofErr w:type="spellEnd"/>
      <w:r w:rsidRPr="00561306">
        <w:rPr>
          <w:rFonts w:ascii="Tahoma" w:hAnsi="Tahoma" w:cs="Tahoma"/>
          <w:sz w:val="28"/>
          <w:szCs w:val="28"/>
        </w:rPr>
        <w:t xml:space="preserve"> hätten wir das beinahe nicht geschafft. In Steinfurth </w:t>
      </w:r>
      <w:r w:rsidRPr="00561306">
        <w:rPr>
          <w:rFonts w:ascii="Tahoma" w:hAnsi="Tahoma" w:cs="Tahoma"/>
          <w:sz w:val="28"/>
          <w:szCs w:val="28"/>
        </w:rPr>
        <w:lastRenderedPageBreak/>
        <w:t>mussten wir die Zahl der zu Wählenden reduzieren, damit eine gültige Wahl zu Stande kam. Gleichzeitig waren natürlich die Menschen, die nicht gewählt wurden</w:t>
      </w:r>
      <w:r>
        <w:rPr>
          <w:rFonts w:ascii="Tahoma" w:hAnsi="Tahoma" w:cs="Tahoma"/>
          <w:sz w:val="28"/>
          <w:szCs w:val="28"/>
        </w:rPr>
        <w:t>,</w:t>
      </w:r>
      <w:r w:rsidRPr="00561306">
        <w:rPr>
          <w:rFonts w:ascii="Tahoma" w:hAnsi="Tahoma" w:cs="Tahoma"/>
          <w:sz w:val="28"/>
          <w:szCs w:val="28"/>
        </w:rPr>
        <w:t xml:space="preserve"> enttäuscht und manche zogen daraus die Konsequenz</w:t>
      </w:r>
      <w:r>
        <w:rPr>
          <w:rFonts w:ascii="Tahoma" w:hAnsi="Tahoma" w:cs="Tahoma"/>
          <w:sz w:val="28"/>
          <w:szCs w:val="28"/>
        </w:rPr>
        <w:t>,</w:t>
      </w:r>
      <w:r w:rsidRPr="00561306">
        <w:rPr>
          <w:rFonts w:ascii="Tahoma" w:hAnsi="Tahoma" w:cs="Tahoma"/>
          <w:sz w:val="28"/>
          <w:szCs w:val="28"/>
        </w:rPr>
        <w:t xml:space="preserve"> ihr ehrenamtliches Engagement lieber außerhalb unserer Kirchengemeinde zu betreiben</w:t>
      </w:r>
      <w:r>
        <w:rPr>
          <w:rFonts w:ascii="Tahoma" w:hAnsi="Tahoma" w:cs="Tahoma"/>
          <w:sz w:val="28"/>
          <w:szCs w:val="28"/>
        </w:rPr>
        <w:t>.</w:t>
      </w:r>
    </w:p>
    <w:p w:rsidR="00FF7CFC" w:rsidRDefault="00FF7CFC" w:rsidP="00FF7CFC">
      <w:pPr>
        <w:pStyle w:val="KeinLeerraum"/>
        <w:jc w:val="both"/>
        <w:rPr>
          <w:rFonts w:ascii="Tahoma" w:hAnsi="Tahoma" w:cs="Tahoma"/>
          <w:sz w:val="28"/>
          <w:szCs w:val="28"/>
        </w:rPr>
      </w:pPr>
      <w:r w:rsidRPr="00561306">
        <w:rPr>
          <w:rFonts w:ascii="Tahoma" w:hAnsi="Tahoma" w:cs="Tahoma"/>
          <w:sz w:val="28"/>
          <w:szCs w:val="28"/>
        </w:rPr>
        <w:t>Wir wollen und können es uns nicht mehr leisten</w:t>
      </w:r>
      <w:r>
        <w:rPr>
          <w:rFonts w:ascii="Tahoma" w:hAnsi="Tahoma" w:cs="Tahoma"/>
          <w:sz w:val="28"/>
          <w:szCs w:val="28"/>
        </w:rPr>
        <w:t>,</w:t>
      </w:r>
      <w:r w:rsidRPr="00561306">
        <w:rPr>
          <w:rFonts w:ascii="Tahoma" w:hAnsi="Tahoma" w:cs="Tahoma"/>
          <w:sz w:val="28"/>
          <w:szCs w:val="28"/>
        </w:rPr>
        <w:t xml:space="preserve"> solch engagierte Menschen zu verlieren. Deshalb hat sich der bisherige Kirchenvorstand für dieses neue Wahlverfahren entschieden.</w:t>
      </w:r>
    </w:p>
    <w:p w:rsidR="00FF7CFC" w:rsidRPr="00561306" w:rsidRDefault="00FF7CFC" w:rsidP="00FF7CFC">
      <w:pPr>
        <w:ind w:left="1416" w:firstLine="708"/>
        <w:rPr>
          <w:rFonts w:ascii="Tahoma" w:hAnsi="Tahoma"/>
          <w:sz w:val="24"/>
          <w:szCs w:val="24"/>
        </w:rPr>
      </w:pPr>
      <w:r w:rsidRPr="00561306">
        <w:rPr>
          <w:rFonts w:ascii="Tahoma" w:hAnsi="Tahoma"/>
          <w:sz w:val="24"/>
          <w:szCs w:val="24"/>
        </w:rPr>
        <w:t>Ihr Kirchenvorstand</w:t>
      </w:r>
      <w:r>
        <w:rPr>
          <w:rFonts w:ascii="Tahoma" w:hAnsi="Tahoma"/>
          <w:sz w:val="24"/>
          <w:szCs w:val="24"/>
        </w:rPr>
        <w:br/>
      </w:r>
    </w:p>
    <w:p w:rsidR="006C4DAC" w:rsidRDefault="006C4DAC"/>
    <w:sectPr w:rsidR="006C4DAC">
      <w:headerReference w:type="even" r:id="rId5"/>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F9" w:rsidRPr="00686AF9" w:rsidRDefault="00D83E34" w:rsidP="003921F7">
    <w:pPr>
      <w:pStyle w:val="Fuzeile"/>
      <w:ind w:left="-1985"/>
      <w:rPr>
        <w:sz w:val="26"/>
        <w:szCs w:val="26"/>
      </w:rPr>
    </w:pPr>
    <w:r w:rsidRPr="00686AF9">
      <w:rPr>
        <w:rStyle w:val="Seitenzahl"/>
        <w:rFonts w:ascii="Tahoma" w:hAnsi="Tahoma" w:cs="Tahoma"/>
        <w:sz w:val="26"/>
        <w:szCs w:val="26"/>
      </w:rPr>
      <w:sym w:font="Wingdings" w:char="F026"/>
    </w:r>
    <w:r w:rsidRPr="00686AF9">
      <w:rPr>
        <w:rStyle w:val="Seitenzahl"/>
        <w:rFonts w:ascii="Tahoma" w:hAnsi="Tahoma" w:cs="Tahoma"/>
        <w:sz w:val="26"/>
        <w:szCs w:val="26"/>
      </w:rPr>
      <w:t xml:space="preserve"> </w:t>
    </w:r>
    <w:r w:rsidRPr="00686AF9">
      <w:rPr>
        <w:rStyle w:val="Seitenzahl"/>
        <w:rFonts w:ascii="Tahoma" w:hAnsi="Tahoma" w:cs="Tahoma"/>
        <w:sz w:val="26"/>
        <w:szCs w:val="26"/>
      </w:rPr>
      <w:fldChar w:fldCharType="begin"/>
    </w:r>
    <w:r w:rsidRPr="00686AF9">
      <w:rPr>
        <w:rStyle w:val="Seitenzahl"/>
        <w:rFonts w:ascii="Tahoma" w:hAnsi="Tahoma" w:cs="Tahoma"/>
        <w:sz w:val="26"/>
        <w:szCs w:val="26"/>
      </w:rPr>
      <w:instrText>PAGE   \* MERGEFORMAT</w:instrText>
    </w:r>
    <w:r w:rsidRPr="00686AF9">
      <w:rPr>
        <w:rStyle w:val="Seitenzahl"/>
        <w:rFonts w:ascii="Tahoma" w:hAnsi="Tahoma" w:cs="Tahoma"/>
        <w:sz w:val="26"/>
        <w:szCs w:val="26"/>
      </w:rPr>
      <w:fldChar w:fldCharType="separate"/>
    </w:r>
    <w:r>
      <w:rPr>
        <w:rStyle w:val="Seitenzahl"/>
        <w:rFonts w:ascii="Tahoma" w:hAnsi="Tahoma" w:cs="Tahoma"/>
        <w:noProof/>
        <w:sz w:val="26"/>
        <w:szCs w:val="26"/>
      </w:rPr>
      <w:t>32</w:t>
    </w:r>
    <w:r w:rsidRPr="00686AF9">
      <w:rPr>
        <w:rStyle w:val="Seitenzahl"/>
        <w:rFonts w:ascii="Tahoma" w:hAnsi="Tahoma" w:cs="Tahoma"/>
        <w:sz w:val="26"/>
        <w:szCs w:val="26"/>
      </w:rPr>
      <w:fldChar w:fldCharType="end"/>
    </w:r>
  </w:p>
  <w:p w:rsidR="000B69F9" w:rsidRDefault="00D83E34" w:rsidP="002A4787">
    <w:pPr>
      <w:pStyle w:val="Fuzeile"/>
      <w:rPr>
        <w:rStyle w:val="Seitenzahl"/>
        <w:rFonts w:ascii="Tahoma" w:hAnsi="Tahoma" w:cs="Tahoma"/>
        <w:sz w:val="26"/>
        <w:szCs w:val="26"/>
      </w:rPr>
    </w:pPr>
    <w:r w:rsidRPr="00686AF9">
      <w:rPr>
        <w:rStyle w:val="Seitenzahl"/>
        <w:rFonts w:ascii="Tahoma" w:hAnsi="Tahoma" w:cs="Tahoma"/>
        <w:sz w:val="26"/>
        <w:szCs w:val="26"/>
      </w:rPr>
      <w:sym w:font="Wingdings" w:char="F026"/>
    </w:r>
    <w:r w:rsidRPr="00686AF9">
      <w:rPr>
        <w:rStyle w:val="Seitenzahl"/>
        <w:rFonts w:ascii="Tahoma" w:hAnsi="Tahoma" w:cs="Tahoma"/>
        <w:sz w:val="26"/>
        <w:szCs w:val="26"/>
      </w:rPr>
      <w:t xml:space="preserve"> </w:t>
    </w:r>
    <w:r w:rsidRPr="00686AF9">
      <w:rPr>
        <w:rStyle w:val="Seitenzahl"/>
        <w:rFonts w:ascii="Tahoma" w:hAnsi="Tahoma" w:cs="Tahoma"/>
        <w:sz w:val="26"/>
        <w:szCs w:val="26"/>
      </w:rPr>
      <w:fldChar w:fldCharType="begin"/>
    </w:r>
    <w:r w:rsidRPr="00686AF9">
      <w:rPr>
        <w:rStyle w:val="Seitenzahl"/>
        <w:rFonts w:ascii="Tahoma" w:hAnsi="Tahoma" w:cs="Tahoma"/>
        <w:sz w:val="26"/>
        <w:szCs w:val="26"/>
      </w:rPr>
      <w:instrText xml:space="preserve">PAGE   \* </w:instrText>
    </w:r>
    <w:r w:rsidRPr="00686AF9">
      <w:rPr>
        <w:rStyle w:val="Seitenzahl"/>
        <w:rFonts w:ascii="Tahoma" w:hAnsi="Tahoma" w:cs="Tahoma"/>
        <w:sz w:val="26"/>
        <w:szCs w:val="26"/>
      </w:rPr>
      <w:instrText>MERGEFORMAT</w:instrText>
    </w:r>
    <w:r w:rsidRPr="00686AF9">
      <w:rPr>
        <w:rStyle w:val="Seitenzahl"/>
        <w:rFonts w:ascii="Tahoma" w:hAnsi="Tahoma" w:cs="Tahoma"/>
        <w:sz w:val="26"/>
        <w:szCs w:val="26"/>
      </w:rPr>
      <w:fldChar w:fldCharType="separate"/>
    </w:r>
    <w:r>
      <w:rPr>
        <w:rStyle w:val="Seitenzahl"/>
        <w:rFonts w:ascii="Tahoma" w:hAnsi="Tahoma" w:cs="Tahoma"/>
        <w:noProof/>
        <w:sz w:val="26"/>
        <w:szCs w:val="26"/>
      </w:rPr>
      <w:t>32</w:t>
    </w:r>
    <w:r w:rsidRPr="00686AF9">
      <w:rPr>
        <w:rStyle w:val="Seitenzahl"/>
        <w:rFonts w:ascii="Tahoma" w:hAnsi="Tahoma" w:cs="Tahoma"/>
        <w:sz w:val="26"/>
        <w:szCs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F9" w:rsidRPr="00686AF9" w:rsidRDefault="00D83E34" w:rsidP="00782AD9">
    <w:pPr>
      <w:pStyle w:val="Fuzeile"/>
      <w:jc w:val="right"/>
      <w:rPr>
        <w:sz w:val="26"/>
        <w:szCs w:val="26"/>
      </w:rPr>
    </w:pPr>
    <w:r w:rsidRPr="00686AF9">
      <w:rPr>
        <w:rStyle w:val="Seitenzahl"/>
        <w:rFonts w:ascii="Tahoma" w:hAnsi="Tahoma" w:cs="Tahoma"/>
        <w:sz w:val="26"/>
        <w:szCs w:val="26"/>
      </w:rPr>
      <w:sym w:font="Wingdings" w:char="F026"/>
    </w:r>
    <w:r w:rsidRPr="00686AF9">
      <w:rPr>
        <w:rStyle w:val="Seitenzahl"/>
        <w:rFonts w:ascii="Tahoma" w:hAnsi="Tahoma" w:cs="Tahoma"/>
        <w:sz w:val="26"/>
        <w:szCs w:val="26"/>
      </w:rPr>
      <w:t xml:space="preserve"> </w:t>
    </w:r>
    <w:r w:rsidRPr="00686AF9">
      <w:rPr>
        <w:rStyle w:val="Seitenzahl"/>
        <w:rFonts w:ascii="Tahoma" w:hAnsi="Tahoma" w:cs="Tahoma"/>
        <w:sz w:val="26"/>
        <w:szCs w:val="26"/>
      </w:rPr>
      <w:fldChar w:fldCharType="begin"/>
    </w:r>
    <w:r w:rsidRPr="00686AF9">
      <w:rPr>
        <w:rStyle w:val="Seitenzahl"/>
        <w:rFonts w:ascii="Tahoma" w:hAnsi="Tahoma" w:cs="Tahoma"/>
        <w:sz w:val="26"/>
        <w:szCs w:val="26"/>
      </w:rPr>
      <w:instrText>PAGE   \* MERGEFORMAT</w:instrText>
    </w:r>
    <w:r w:rsidRPr="00686AF9">
      <w:rPr>
        <w:rStyle w:val="Seitenzahl"/>
        <w:rFonts w:ascii="Tahoma" w:hAnsi="Tahoma" w:cs="Tahoma"/>
        <w:sz w:val="26"/>
        <w:szCs w:val="26"/>
      </w:rPr>
      <w:fldChar w:fldCharType="separate"/>
    </w:r>
    <w:r w:rsidR="00FF7CFC">
      <w:rPr>
        <w:rStyle w:val="Seitenzahl"/>
        <w:rFonts w:ascii="Tahoma" w:hAnsi="Tahoma" w:cs="Tahoma"/>
        <w:noProof/>
        <w:sz w:val="26"/>
        <w:szCs w:val="26"/>
      </w:rPr>
      <w:t>1</w:t>
    </w:r>
    <w:r w:rsidRPr="00686AF9">
      <w:rPr>
        <w:rStyle w:val="Seitenzahl"/>
        <w:rFonts w:ascii="Tahoma" w:hAnsi="Tahoma" w:cs="Tahoma"/>
        <w:sz w:val="26"/>
        <w:szCs w:val="2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F9" w:rsidRDefault="00D83E34" w:rsidP="00B11F5D">
    <w:pPr>
      <w:pStyle w:val="Kopfzeile"/>
    </w:pPr>
  </w:p>
  <w:p w:rsidR="000B69F9" w:rsidRDefault="00D83E3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F9" w:rsidRDefault="00D83E34" w:rsidP="00E67693">
    <w:pPr>
      <w:pStyle w:val="Kopfzeile"/>
    </w:pPr>
  </w:p>
  <w:p w:rsidR="000B69F9" w:rsidRDefault="00D83E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FC"/>
    <w:rsid w:val="006C4DAC"/>
    <w:rsid w:val="00D83E34"/>
    <w:rsid w:val="00FF7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33B1"/>
  <w15:chartTrackingRefBased/>
  <w15:docId w15:val="{740F55D6-1994-4E42-AADD-B303CF55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CF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7C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7CFC"/>
    <w:rPr>
      <w:rFonts w:ascii="Calibri" w:eastAsia="Calibri" w:hAnsi="Calibri" w:cs="Times New Roman"/>
    </w:rPr>
  </w:style>
  <w:style w:type="paragraph" w:styleId="Fuzeile">
    <w:name w:val="footer"/>
    <w:basedOn w:val="Standard"/>
    <w:link w:val="FuzeileZchn"/>
    <w:uiPriority w:val="99"/>
    <w:unhideWhenUsed/>
    <w:rsid w:val="00FF7C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7CFC"/>
    <w:rPr>
      <w:rFonts w:ascii="Calibri" w:eastAsia="Calibri" w:hAnsi="Calibri" w:cs="Times New Roman"/>
    </w:rPr>
  </w:style>
  <w:style w:type="character" w:styleId="Seitenzahl">
    <w:name w:val="page number"/>
    <w:rsid w:val="00FF7CFC"/>
  </w:style>
  <w:style w:type="paragraph" w:styleId="KeinLeerraum">
    <w:name w:val="No Spacing"/>
    <w:uiPriority w:val="1"/>
    <w:qFormat/>
    <w:rsid w:val="00FF7C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 Siegfried</dc:creator>
  <cp:keywords/>
  <dc:description/>
  <cp:lastModifiedBy>Nickel, Siegfried</cp:lastModifiedBy>
  <cp:revision>1</cp:revision>
  <dcterms:created xsi:type="dcterms:W3CDTF">2021-03-03T17:29:00Z</dcterms:created>
  <dcterms:modified xsi:type="dcterms:W3CDTF">2021-03-03T17:43:00Z</dcterms:modified>
</cp:coreProperties>
</file>